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48CE9F6" w:rsidR="00067FB6" w:rsidRPr="000403B8" w:rsidRDefault="000403B8" w:rsidP="00EA5F32">
      <w:pPr>
        <w:pStyle w:val="ListParagraph"/>
        <w:numPr>
          <w:ilvl w:val="0"/>
          <w:numId w:val="0"/>
        </w:numPr>
        <w:ind w:left="720"/>
        <w:rPr>
          <w:b w:val="0"/>
          <w:bCs w:val="0"/>
        </w:rPr>
      </w:pPr>
      <w:r w:rsidRPr="000403B8">
        <w:rPr>
          <w:b w:val="0"/>
          <w:bCs w:val="0"/>
        </w:rPr>
        <w:t>08</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1411DEF" w:rsidR="00ED612A" w:rsidRPr="00BB2D13" w:rsidRDefault="000403B8" w:rsidP="00EA5F32">
      <w:pPr>
        <w:ind w:left="720"/>
        <w:rPr>
          <w:bCs w:val="0"/>
          <w:sz w:val="24"/>
          <w:szCs w:val="24"/>
        </w:rPr>
      </w:pPr>
      <w:r w:rsidRPr="000403B8">
        <w:rPr>
          <w:bCs w:val="0"/>
          <w:sz w:val="24"/>
          <w:szCs w:val="24"/>
        </w:rPr>
        <w:t>08A10</w:t>
      </w:r>
      <w:r w:rsidR="00D7702B">
        <w:rPr>
          <w:bCs w:val="0"/>
          <w:sz w:val="24"/>
          <w:szCs w:val="24"/>
        </w:rPr>
        <w:t>3</w:t>
      </w:r>
      <w:r w:rsidRPr="000403B8">
        <w:rPr>
          <w:bCs w:val="0"/>
          <w:sz w:val="24"/>
          <w:szCs w:val="24"/>
        </w:rPr>
        <w:t>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000DF410" w:rsidR="00D65E7E" w:rsidRPr="00BB2D13" w:rsidRDefault="000535D7" w:rsidP="00EA5F32">
      <w:pPr>
        <w:ind w:left="720"/>
        <w:rPr>
          <w:bCs w:val="0"/>
          <w:sz w:val="24"/>
          <w:szCs w:val="24"/>
        </w:rPr>
      </w:pPr>
      <w:r w:rsidRPr="000535D7">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83DEE76" w:rsidR="007E1F89" w:rsidRDefault="000535D7" w:rsidP="00182173">
      <w:pPr>
        <w:ind w:left="720"/>
        <w:rPr>
          <w:bCs w:val="0"/>
          <w:sz w:val="24"/>
          <w:szCs w:val="24"/>
        </w:rPr>
      </w:pPr>
      <w:r w:rsidRPr="000535D7">
        <w:rPr>
          <w:bCs w:val="0"/>
          <w:sz w:val="24"/>
          <w:szCs w:val="24"/>
        </w:rPr>
        <w:t>08A1:  The PMB is time-phased in alignment with the Integrated Master Schedule (IMS), with budget distributed in accordance with the accounting calendar for the authorized work scope including all control accounts and SLPPs.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1194DCBF" w14:textId="77777777" w:rsidR="000535D7" w:rsidRPr="000535D7" w:rsidRDefault="000535D7" w:rsidP="000535D7">
      <w:pPr>
        <w:ind w:left="720"/>
        <w:rPr>
          <w:bCs w:val="0"/>
          <w:sz w:val="24"/>
          <w:szCs w:val="24"/>
        </w:rPr>
      </w:pPr>
      <w:r w:rsidRPr="000535D7">
        <w:rPr>
          <w:bCs w:val="0"/>
          <w:sz w:val="24"/>
          <w:szCs w:val="24"/>
        </w:rPr>
        <w:t xml:space="preserve">Is control account data traceable between system artifacts including schedule, cost data, and work authorization documents? </w:t>
      </w:r>
    </w:p>
    <w:p w14:paraId="07843B42" w14:textId="754A4334" w:rsidR="00ED612A" w:rsidRPr="000535D7" w:rsidRDefault="000535D7" w:rsidP="000535D7">
      <w:pPr>
        <w:pStyle w:val="ListParagraph"/>
        <w:numPr>
          <w:ilvl w:val="0"/>
          <w:numId w:val="40"/>
        </w:numPr>
        <w:rPr>
          <w:b w:val="0"/>
          <w:szCs w:val="24"/>
        </w:rPr>
      </w:pPr>
      <w:r w:rsidRPr="000535D7">
        <w:rPr>
          <w:b w:val="0"/>
          <w:szCs w:val="24"/>
        </w:rPr>
        <w:t>Do the baseline dates in the IMS align with the dates in the EV Cost Tool?</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2B7A8CA8" w14:textId="77777777" w:rsidR="00850C32" w:rsidRPr="00850C32" w:rsidRDefault="00850C32" w:rsidP="00850C32">
      <w:pPr>
        <w:ind w:left="720"/>
        <w:rPr>
          <w:bCs w:val="0"/>
          <w:sz w:val="24"/>
          <w:szCs w:val="24"/>
        </w:rPr>
      </w:pPr>
      <w:r w:rsidRPr="00850C32">
        <w:rPr>
          <w:bCs w:val="0"/>
          <w:sz w:val="24"/>
          <w:szCs w:val="24"/>
        </w:rPr>
        <w:t xml:space="preserve">X = Count of incomplete WPs/PPs in the IMS where POP does not align with EV Cost Tool POP  </w:t>
      </w:r>
    </w:p>
    <w:p w14:paraId="19DF56AE" w14:textId="2CAD1FBD" w:rsidR="00B73603" w:rsidRDefault="00850C32" w:rsidP="00850C32">
      <w:pPr>
        <w:ind w:left="720"/>
        <w:rPr>
          <w:bCs w:val="0"/>
          <w:sz w:val="24"/>
          <w:szCs w:val="24"/>
        </w:rPr>
      </w:pPr>
      <w:r w:rsidRPr="00850C32">
        <w:rPr>
          <w:bCs w:val="0"/>
          <w:sz w:val="24"/>
          <w:szCs w:val="24"/>
        </w:rPr>
        <w:t>Y = Total count of incomplete WPs/PPs in the IMS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6541A212" w:rsidR="00ED612A" w:rsidRDefault="00850C32" w:rsidP="00EA5F32">
      <w:pPr>
        <w:ind w:left="720"/>
        <w:rPr>
          <w:bCs w:val="0"/>
          <w:sz w:val="24"/>
          <w:szCs w:val="24"/>
        </w:rPr>
      </w:pPr>
      <w:r w:rsidRPr="00850C32">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12F1AD8D" w14:textId="77777777" w:rsidR="00850C32" w:rsidRPr="00850C32" w:rsidRDefault="00850C32" w:rsidP="00850C32">
      <w:pPr>
        <w:ind w:left="720"/>
        <w:rPr>
          <w:bCs w:val="0"/>
          <w:sz w:val="24"/>
          <w:szCs w:val="24"/>
        </w:rPr>
      </w:pPr>
      <w:r w:rsidRPr="00850C32">
        <w:rPr>
          <w:bCs w:val="0"/>
          <w:sz w:val="24"/>
          <w:szCs w:val="24"/>
        </w:rPr>
        <w:t xml:space="preserve">11 Integrated Master Schedule </w:t>
      </w:r>
    </w:p>
    <w:p w14:paraId="5D30D8F1" w14:textId="77777777" w:rsidR="00850C32" w:rsidRPr="00850C32" w:rsidRDefault="00850C32" w:rsidP="00850C32">
      <w:pPr>
        <w:ind w:left="720" w:firstLine="720"/>
        <w:rPr>
          <w:bCs w:val="0"/>
          <w:sz w:val="24"/>
          <w:szCs w:val="24"/>
        </w:rPr>
      </w:pPr>
      <w:r w:rsidRPr="00850C32">
        <w:rPr>
          <w:bCs w:val="0"/>
          <w:sz w:val="24"/>
          <w:szCs w:val="24"/>
        </w:rPr>
        <w:t xml:space="preserve">11A Actual Finish Date </w:t>
      </w:r>
    </w:p>
    <w:p w14:paraId="24CE3094" w14:textId="77777777" w:rsidR="00850C32" w:rsidRPr="00850C32" w:rsidRDefault="00850C32" w:rsidP="00850C32">
      <w:pPr>
        <w:ind w:left="720" w:firstLine="720"/>
        <w:rPr>
          <w:bCs w:val="0"/>
          <w:sz w:val="24"/>
          <w:szCs w:val="24"/>
        </w:rPr>
      </w:pPr>
      <w:r w:rsidRPr="00850C32">
        <w:rPr>
          <w:bCs w:val="0"/>
          <w:sz w:val="24"/>
          <w:szCs w:val="24"/>
        </w:rPr>
        <w:t xml:space="preserve">11G Baseline Finish Date </w:t>
      </w:r>
    </w:p>
    <w:p w14:paraId="1578524F" w14:textId="77777777" w:rsidR="00850C32" w:rsidRPr="00850C32" w:rsidRDefault="00850C32" w:rsidP="00850C32">
      <w:pPr>
        <w:ind w:left="720" w:firstLine="720"/>
        <w:rPr>
          <w:bCs w:val="0"/>
          <w:sz w:val="24"/>
          <w:szCs w:val="24"/>
        </w:rPr>
      </w:pPr>
      <w:r w:rsidRPr="00850C32">
        <w:rPr>
          <w:bCs w:val="0"/>
          <w:sz w:val="24"/>
          <w:szCs w:val="24"/>
        </w:rPr>
        <w:t xml:space="preserve">11J Baseline Start Date </w:t>
      </w:r>
    </w:p>
    <w:p w14:paraId="7556B5B3" w14:textId="77777777" w:rsidR="00850C32" w:rsidRPr="00850C32" w:rsidRDefault="00850C32" w:rsidP="00850C32">
      <w:pPr>
        <w:ind w:left="720" w:firstLine="720"/>
        <w:rPr>
          <w:bCs w:val="0"/>
          <w:sz w:val="24"/>
          <w:szCs w:val="24"/>
        </w:rPr>
      </w:pPr>
      <w:r w:rsidRPr="00850C32">
        <w:rPr>
          <w:bCs w:val="0"/>
          <w:sz w:val="24"/>
          <w:szCs w:val="24"/>
        </w:rPr>
        <w:t xml:space="preserve">11U EVT </w:t>
      </w:r>
    </w:p>
    <w:p w14:paraId="0E0AF5D9" w14:textId="77777777" w:rsidR="00850C32" w:rsidRPr="00850C32" w:rsidRDefault="00850C32" w:rsidP="00850C32">
      <w:pPr>
        <w:ind w:left="720" w:firstLine="720"/>
        <w:rPr>
          <w:bCs w:val="0"/>
          <w:sz w:val="24"/>
          <w:szCs w:val="24"/>
        </w:rPr>
      </w:pPr>
      <w:r w:rsidRPr="00850C32">
        <w:rPr>
          <w:bCs w:val="0"/>
          <w:sz w:val="24"/>
          <w:szCs w:val="24"/>
        </w:rPr>
        <w:t xml:space="preserve">11AP WPs/PPs/SLPPs UIDs </w:t>
      </w:r>
    </w:p>
    <w:p w14:paraId="185188E2" w14:textId="77777777" w:rsidR="00850C32" w:rsidRPr="00850C32" w:rsidRDefault="00850C32" w:rsidP="00850C32">
      <w:pPr>
        <w:ind w:left="720"/>
        <w:rPr>
          <w:bCs w:val="0"/>
          <w:sz w:val="24"/>
          <w:szCs w:val="24"/>
        </w:rPr>
      </w:pPr>
      <w:r w:rsidRPr="00850C32">
        <w:rPr>
          <w:bCs w:val="0"/>
          <w:sz w:val="24"/>
          <w:szCs w:val="24"/>
        </w:rPr>
        <w:t xml:space="preserve">13 EV Cost Tool Data </w:t>
      </w:r>
    </w:p>
    <w:p w14:paraId="29273019" w14:textId="77777777" w:rsidR="00850C32" w:rsidRPr="00850C32" w:rsidRDefault="00850C32" w:rsidP="00850C32">
      <w:pPr>
        <w:ind w:left="720" w:firstLine="720"/>
        <w:rPr>
          <w:bCs w:val="0"/>
          <w:sz w:val="24"/>
          <w:szCs w:val="24"/>
        </w:rPr>
      </w:pPr>
      <w:r w:rsidRPr="00850C32">
        <w:rPr>
          <w:bCs w:val="0"/>
          <w:sz w:val="24"/>
          <w:szCs w:val="24"/>
        </w:rPr>
        <w:t xml:space="preserve">13U BCWS (time-phasing) </w:t>
      </w:r>
    </w:p>
    <w:p w14:paraId="73D9C477" w14:textId="77777777" w:rsidR="00850C32" w:rsidRPr="00850C32" w:rsidRDefault="00850C32" w:rsidP="00850C32">
      <w:pPr>
        <w:ind w:left="720" w:firstLine="720"/>
        <w:rPr>
          <w:bCs w:val="0"/>
          <w:sz w:val="24"/>
          <w:szCs w:val="24"/>
        </w:rPr>
      </w:pPr>
      <w:r w:rsidRPr="00850C32">
        <w:rPr>
          <w:bCs w:val="0"/>
          <w:sz w:val="24"/>
          <w:szCs w:val="24"/>
        </w:rPr>
        <w:t xml:space="preserve">13AP EVT </w:t>
      </w:r>
    </w:p>
    <w:p w14:paraId="7FAF23BA" w14:textId="77777777" w:rsidR="00850C32" w:rsidRPr="00850C32" w:rsidRDefault="00850C32" w:rsidP="00850C32">
      <w:pPr>
        <w:ind w:left="720" w:firstLine="720"/>
        <w:rPr>
          <w:bCs w:val="0"/>
          <w:sz w:val="24"/>
          <w:szCs w:val="24"/>
        </w:rPr>
      </w:pPr>
      <w:r w:rsidRPr="00850C32">
        <w:rPr>
          <w:bCs w:val="0"/>
          <w:sz w:val="24"/>
          <w:szCs w:val="24"/>
        </w:rPr>
        <w:t xml:space="preserve">13BA WP/PP/SLPP UIDs </w:t>
      </w:r>
    </w:p>
    <w:p w14:paraId="33EA2217" w14:textId="77777777" w:rsidR="00850C32" w:rsidRPr="00850C32" w:rsidRDefault="00850C32" w:rsidP="00850C32">
      <w:pPr>
        <w:ind w:left="720"/>
        <w:rPr>
          <w:bCs w:val="0"/>
          <w:sz w:val="24"/>
          <w:szCs w:val="24"/>
        </w:rPr>
      </w:pPr>
      <w:r w:rsidRPr="00850C32">
        <w:rPr>
          <w:bCs w:val="0"/>
          <w:sz w:val="24"/>
          <w:szCs w:val="24"/>
        </w:rPr>
        <w:t xml:space="preserve">44 Cost Data Dictionary </w:t>
      </w:r>
    </w:p>
    <w:p w14:paraId="57571CD1" w14:textId="5503372F" w:rsidR="00ED612A" w:rsidRDefault="00850C32" w:rsidP="00850C32">
      <w:pPr>
        <w:ind w:left="720"/>
        <w:rPr>
          <w:bCs w:val="0"/>
          <w:sz w:val="24"/>
          <w:szCs w:val="24"/>
        </w:rPr>
      </w:pPr>
      <w:r w:rsidRPr="00850C32">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06A84919" w14:textId="4934E807" w:rsidR="00DC643A" w:rsidRPr="00DC643A" w:rsidRDefault="00DC643A" w:rsidP="00DC643A">
      <w:pPr>
        <w:pStyle w:val="ListParagraph"/>
        <w:numPr>
          <w:ilvl w:val="0"/>
          <w:numId w:val="39"/>
        </w:numPr>
        <w:rPr>
          <w:b w:val="0"/>
          <w:bCs w:val="0"/>
          <w:szCs w:val="24"/>
        </w:rPr>
      </w:pPr>
      <w:r w:rsidRPr="00DC643A">
        <w:rPr>
          <w:b w:val="0"/>
          <w:bCs w:val="0"/>
          <w:szCs w:val="24"/>
        </w:rPr>
        <w:t xml:space="preserve">Test metric is established at the WP/PP </w:t>
      </w:r>
      <w:r w:rsidR="00C06FA2" w:rsidRPr="00DC643A">
        <w:rPr>
          <w:b w:val="0"/>
          <w:bCs w:val="0"/>
          <w:szCs w:val="24"/>
        </w:rPr>
        <w:t>level but</w:t>
      </w:r>
      <w:r w:rsidRPr="00DC643A">
        <w:rPr>
          <w:b w:val="0"/>
          <w:bCs w:val="0"/>
          <w:szCs w:val="24"/>
        </w:rPr>
        <w:t xml:space="preserve"> can be calculated at CA level if WP/PP data is not available. </w:t>
      </w:r>
    </w:p>
    <w:p w14:paraId="5155ABE1" w14:textId="29DAA8CD" w:rsidR="00DC643A" w:rsidRPr="00DC643A" w:rsidRDefault="00DC643A" w:rsidP="00DC643A">
      <w:pPr>
        <w:pStyle w:val="ListParagraph"/>
        <w:numPr>
          <w:ilvl w:val="0"/>
          <w:numId w:val="39"/>
        </w:numPr>
        <w:rPr>
          <w:b w:val="0"/>
          <w:bCs w:val="0"/>
          <w:szCs w:val="24"/>
        </w:rPr>
      </w:pPr>
      <w:r w:rsidRPr="00DC643A">
        <w:rPr>
          <w:b w:val="0"/>
          <w:bCs w:val="0"/>
          <w:szCs w:val="24"/>
        </w:rPr>
        <w:t xml:space="preserve">Incomplete WP/PP equals at least one task/activity or milestone without an actual finish date in the IMS.  </w:t>
      </w:r>
      <w:r w:rsidR="00605838">
        <w:rPr>
          <w:b w:val="0"/>
          <w:bCs w:val="0"/>
          <w:szCs w:val="24"/>
        </w:rPr>
        <w:t>53</w:t>
      </w:r>
    </w:p>
    <w:p w14:paraId="139A8BFA" w14:textId="43343790" w:rsidR="00DC643A" w:rsidRPr="00636892" w:rsidRDefault="00DC643A" w:rsidP="00636892">
      <w:pPr>
        <w:pStyle w:val="ListParagraph"/>
        <w:numPr>
          <w:ilvl w:val="0"/>
          <w:numId w:val="39"/>
        </w:numPr>
        <w:rPr>
          <w:b w:val="0"/>
          <w:bCs w:val="0"/>
          <w:szCs w:val="24"/>
        </w:rPr>
      </w:pPr>
      <w:r w:rsidRPr="00DC643A">
        <w:rPr>
          <w:b w:val="0"/>
          <w:bCs w:val="0"/>
          <w:szCs w:val="24"/>
        </w:rPr>
        <w:t xml:space="preserve">EV Cost Tool data baseline start date is determined by the first Accounting/Fiscal month of non-zero time-phased BCWS. </w:t>
      </w:r>
    </w:p>
    <w:p w14:paraId="20473D00" w14:textId="092C3468" w:rsidR="00DC643A" w:rsidRPr="00636892" w:rsidRDefault="00DC643A" w:rsidP="00636892">
      <w:pPr>
        <w:pStyle w:val="ListParagraph"/>
        <w:numPr>
          <w:ilvl w:val="0"/>
          <w:numId w:val="39"/>
        </w:numPr>
        <w:rPr>
          <w:b w:val="0"/>
          <w:bCs w:val="0"/>
          <w:szCs w:val="24"/>
        </w:rPr>
      </w:pPr>
      <w:r w:rsidRPr="00DC643A">
        <w:rPr>
          <w:b w:val="0"/>
          <w:bCs w:val="0"/>
          <w:szCs w:val="24"/>
        </w:rPr>
        <w:t xml:space="preserve">EV Cost Tool data baseline finish date is determined by the last Accounting/Fiscal month of non-zero time-phased BCWS. </w:t>
      </w:r>
    </w:p>
    <w:p w14:paraId="6DD3D476" w14:textId="67FBE5D7" w:rsidR="005A57DE" w:rsidRPr="00067FB6" w:rsidRDefault="00DC643A" w:rsidP="00DC643A">
      <w:pPr>
        <w:pStyle w:val="ListParagraph"/>
        <w:numPr>
          <w:ilvl w:val="0"/>
          <w:numId w:val="39"/>
        </w:numPr>
        <w:rPr>
          <w:b w:val="0"/>
          <w:bCs w:val="0"/>
          <w:szCs w:val="24"/>
        </w:rPr>
      </w:pPr>
      <w:r w:rsidRPr="00DC643A">
        <w:rPr>
          <w:b w:val="0"/>
          <w:bCs w:val="0"/>
          <w:szCs w:val="24"/>
        </w:rPr>
        <w:lastRenderedPageBreak/>
        <w:t>Incomplete WPs/PPs in the IMS that do not have time-phased BCWS in the EV Cost Tool data are considered trips.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432CC8AD" w14:textId="5FF3BC85" w:rsidR="00636892" w:rsidRPr="00636892" w:rsidRDefault="00636892" w:rsidP="00636892">
      <w:pPr>
        <w:pStyle w:val="ListParagraph"/>
        <w:numPr>
          <w:ilvl w:val="0"/>
          <w:numId w:val="38"/>
        </w:numPr>
        <w:rPr>
          <w:b w:val="0"/>
          <w:bCs w:val="0"/>
        </w:rPr>
      </w:pPr>
      <w:r w:rsidRPr="00636892">
        <w:rPr>
          <w:b w:val="0"/>
          <w:bCs w:val="0"/>
        </w:rPr>
        <w:t xml:space="preserve">Identify and count all incomplete WPs/PPs in the IMS; this is the denominator (Y) of the metric. </w:t>
      </w:r>
    </w:p>
    <w:p w14:paraId="412CD3B2" w14:textId="1630FC71" w:rsidR="00636892" w:rsidRPr="00636892" w:rsidRDefault="00636892" w:rsidP="00636892">
      <w:pPr>
        <w:pStyle w:val="ListParagraph"/>
        <w:numPr>
          <w:ilvl w:val="0"/>
          <w:numId w:val="38"/>
        </w:numPr>
        <w:rPr>
          <w:b w:val="0"/>
          <w:bCs w:val="0"/>
        </w:rPr>
      </w:pPr>
      <w:r w:rsidRPr="00636892">
        <w:rPr>
          <w:b w:val="0"/>
          <w:bCs w:val="0"/>
        </w:rPr>
        <w:t xml:space="preserve">First, compare EV Cost Tool data baseline start to the baseline start date in the IMS. Second, compare EV Cost Tool data baseline finish to the baseline finish date in the IMS.  Count each WP/PP where the baseline start date, the baseline finish date, or both dates do not align; this is the numerator (X) of the metric. </w:t>
      </w:r>
    </w:p>
    <w:p w14:paraId="04282445" w14:textId="17A7B221" w:rsidR="00636892" w:rsidRPr="00636892" w:rsidRDefault="00636892" w:rsidP="00636892">
      <w:pPr>
        <w:pStyle w:val="ListParagraph"/>
        <w:numPr>
          <w:ilvl w:val="0"/>
          <w:numId w:val="38"/>
        </w:numPr>
        <w:rPr>
          <w:b w:val="0"/>
          <w:bCs w:val="0"/>
        </w:rPr>
      </w:pPr>
      <w:r w:rsidRPr="00636892">
        <w:rPr>
          <w:b w:val="0"/>
          <w:bCs w:val="0"/>
        </w:rPr>
        <w:t xml:space="preserve">Calculate the test metric (Block 7): X divided by Y. </w:t>
      </w:r>
    </w:p>
    <w:p w14:paraId="1452260A" w14:textId="13040B5D" w:rsidR="001515D5" w:rsidRPr="00067FB6" w:rsidRDefault="00636892" w:rsidP="00636892">
      <w:pPr>
        <w:pStyle w:val="ListParagraph"/>
        <w:numPr>
          <w:ilvl w:val="0"/>
          <w:numId w:val="38"/>
        </w:numPr>
        <w:rPr>
          <w:b w:val="0"/>
          <w:bCs w:val="0"/>
        </w:rPr>
      </w:pPr>
      <w:r w:rsidRPr="00636892">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26"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051"/>
        <w:gridCol w:w="964"/>
        <w:gridCol w:w="1265"/>
      </w:tblGrid>
      <w:tr w:rsidR="00181533" w:rsidRPr="00D311B7" w14:paraId="3B97D5AF" w14:textId="77777777" w:rsidTr="002E0052">
        <w:trPr>
          <w:trHeight w:val="287"/>
          <w:tblCellSpacing w:w="7" w:type="dxa"/>
          <w:jc w:val="center"/>
        </w:trPr>
        <w:tc>
          <w:tcPr>
            <w:tcW w:w="501" w:type="pct"/>
            <w:tcBorders>
              <w:top w:val="outset" w:sz="6" w:space="0" w:color="auto"/>
              <w:left w:val="outset" w:sz="6" w:space="0" w:color="auto"/>
              <w:bottom w:val="outset" w:sz="6" w:space="0" w:color="auto"/>
              <w:right w:val="outset" w:sz="6" w:space="0" w:color="auto"/>
            </w:tcBorders>
            <w:shd w:val="clear" w:color="auto" w:fill="0000FF"/>
            <w:hideMark/>
          </w:tcPr>
          <w:p w14:paraId="08C87EE9" w14:textId="77777777" w:rsidR="00181533" w:rsidRPr="00D311B7" w:rsidRDefault="00181533" w:rsidP="002E0052">
            <w:pPr>
              <w:spacing w:before="100" w:beforeAutospacing="1" w:after="100" w:afterAutospacing="1"/>
              <w:rPr>
                <w:i/>
                <w:iCs/>
                <w:color w:val="FFFFFF"/>
                <w:sz w:val="24"/>
                <w:szCs w:val="24"/>
              </w:rPr>
            </w:pPr>
            <w:r w:rsidRPr="00D311B7">
              <w:rPr>
                <w:i/>
                <w:iCs/>
                <w:color w:val="FFFFFF"/>
                <w:sz w:val="24"/>
                <w:szCs w:val="24"/>
              </w:rPr>
              <w:t xml:space="preserve">Rev Number </w:t>
            </w:r>
          </w:p>
        </w:tc>
        <w:tc>
          <w:tcPr>
            <w:tcW w:w="3272" w:type="pct"/>
            <w:tcBorders>
              <w:top w:val="outset" w:sz="6" w:space="0" w:color="auto"/>
              <w:left w:val="outset" w:sz="6" w:space="0" w:color="auto"/>
              <w:bottom w:val="outset" w:sz="6" w:space="0" w:color="auto"/>
              <w:right w:val="outset" w:sz="6" w:space="0" w:color="auto"/>
            </w:tcBorders>
            <w:shd w:val="clear" w:color="auto" w:fill="0000FF"/>
            <w:hideMark/>
          </w:tcPr>
          <w:p w14:paraId="0EB95750" w14:textId="77777777" w:rsidR="00181533" w:rsidRPr="00D311B7" w:rsidRDefault="00181533" w:rsidP="002E0052">
            <w:pPr>
              <w:spacing w:before="100" w:beforeAutospacing="1" w:after="100" w:afterAutospacing="1"/>
              <w:rPr>
                <w:i/>
                <w:iCs/>
                <w:color w:val="FFFFFF"/>
                <w:sz w:val="24"/>
                <w:szCs w:val="24"/>
              </w:rPr>
            </w:pPr>
            <w:r w:rsidRPr="00D311B7">
              <w:rPr>
                <w:i/>
                <w:iCs/>
                <w:color w:val="FFFFFF"/>
                <w:sz w:val="24"/>
                <w:szCs w:val="24"/>
              </w:rPr>
              <w:t>Detailed Description of Change</w:t>
            </w:r>
          </w:p>
        </w:tc>
        <w:tc>
          <w:tcPr>
            <w:tcW w:w="515" w:type="pct"/>
            <w:tcBorders>
              <w:top w:val="outset" w:sz="6" w:space="0" w:color="auto"/>
              <w:left w:val="outset" w:sz="6" w:space="0" w:color="auto"/>
              <w:bottom w:val="outset" w:sz="6" w:space="0" w:color="auto"/>
              <w:right w:val="outset" w:sz="6" w:space="0" w:color="auto"/>
            </w:tcBorders>
            <w:shd w:val="clear" w:color="auto" w:fill="0000FF"/>
            <w:hideMark/>
          </w:tcPr>
          <w:p w14:paraId="7757410C" w14:textId="77777777" w:rsidR="00181533" w:rsidRPr="00D311B7" w:rsidRDefault="00181533" w:rsidP="002E0052">
            <w:pPr>
              <w:spacing w:before="100" w:beforeAutospacing="1" w:after="100" w:afterAutospacing="1"/>
              <w:rPr>
                <w:i/>
                <w:iCs/>
                <w:color w:val="FFFFFF"/>
                <w:sz w:val="24"/>
                <w:szCs w:val="24"/>
              </w:rPr>
            </w:pPr>
            <w:r w:rsidRPr="00D311B7">
              <w:rPr>
                <w:i/>
                <w:iCs/>
                <w:color w:val="FFFFFF"/>
                <w:sz w:val="24"/>
                <w:szCs w:val="24"/>
              </w:rPr>
              <w:t>Sections Affected</w:t>
            </w:r>
          </w:p>
        </w:tc>
        <w:tc>
          <w:tcPr>
            <w:tcW w:w="674" w:type="pct"/>
            <w:tcBorders>
              <w:top w:val="outset" w:sz="6" w:space="0" w:color="auto"/>
              <w:left w:val="outset" w:sz="6" w:space="0" w:color="auto"/>
              <w:bottom w:val="outset" w:sz="6" w:space="0" w:color="auto"/>
              <w:right w:val="outset" w:sz="6" w:space="0" w:color="auto"/>
            </w:tcBorders>
            <w:shd w:val="clear" w:color="auto" w:fill="0000FF"/>
            <w:hideMark/>
          </w:tcPr>
          <w:p w14:paraId="696750E8" w14:textId="77777777" w:rsidR="00181533" w:rsidRPr="00D311B7" w:rsidRDefault="00181533" w:rsidP="002E0052">
            <w:pPr>
              <w:spacing w:before="100" w:beforeAutospacing="1" w:after="100" w:afterAutospacing="1"/>
              <w:rPr>
                <w:i/>
                <w:iCs/>
                <w:color w:val="FFFFFF"/>
                <w:sz w:val="24"/>
                <w:szCs w:val="24"/>
              </w:rPr>
            </w:pPr>
            <w:r w:rsidRPr="00D311B7">
              <w:rPr>
                <w:i/>
                <w:iCs/>
                <w:color w:val="FFFFFF"/>
                <w:sz w:val="24"/>
                <w:szCs w:val="24"/>
              </w:rPr>
              <w:t>Spec Sheet Date</w:t>
            </w:r>
          </w:p>
        </w:tc>
      </w:tr>
      <w:tr w:rsidR="00181533" w:rsidRPr="00D311B7" w14:paraId="77A2EA4D"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hideMark/>
          </w:tcPr>
          <w:p w14:paraId="4AED68A6" w14:textId="77777777" w:rsidR="00181533" w:rsidRPr="00D311B7" w:rsidRDefault="00181533" w:rsidP="002E0052">
            <w:pPr>
              <w:spacing w:before="100" w:beforeAutospacing="1" w:after="100" w:afterAutospacing="1"/>
              <w:rPr>
                <w:sz w:val="24"/>
                <w:szCs w:val="24"/>
              </w:rPr>
            </w:pPr>
            <w:r w:rsidRPr="00D311B7">
              <w:rPr>
                <w:sz w:val="24"/>
                <w:szCs w:val="24"/>
              </w:rPr>
              <w:t>v1.0</w:t>
            </w:r>
          </w:p>
        </w:tc>
        <w:tc>
          <w:tcPr>
            <w:tcW w:w="3272" w:type="pct"/>
            <w:tcBorders>
              <w:top w:val="outset" w:sz="6" w:space="0" w:color="auto"/>
              <w:left w:val="outset" w:sz="6" w:space="0" w:color="auto"/>
              <w:bottom w:val="outset" w:sz="6" w:space="0" w:color="auto"/>
              <w:right w:val="outset" w:sz="6" w:space="0" w:color="auto"/>
            </w:tcBorders>
            <w:vAlign w:val="center"/>
          </w:tcPr>
          <w:p w14:paraId="10D48C7D" w14:textId="77777777" w:rsidR="00181533" w:rsidRPr="00D311B7" w:rsidRDefault="00181533" w:rsidP="002E0052">
            <w:pPr>
              <w:spacing w:before="100" w:beforeAutospacing="1" w:after="100" w:afterAutospacing="1"/>
              <w:rPr>
                <w:sz w:val="24"/>
                <w:szCs w:val="24"/>
              </w:rPr>
            </w:pPr>
            <w:r w:rsidRPr="00D311B7">
              <w:rPr>
                <w:sz w:val="24"/>
                <w:szCs w:val="24"/>
              </w:rPr>
              <w:t>Initial Scheduling CCB</w:t>
            </w:r>
          </w:p>
        </w:tc>
        <w:tc>
          <w:tcPr>
            <w:tcW w:w="515" w:type="pct"/>
            <w:tcBorders>
              <w:top w:val="outset" w:sz="6" w:space="0" w:color="auto"/>
              <w:left w:val="outset" w:sz="6" w:space="0" w:color="auto"/>
              <w:bottom w:val="outset" w:sz="6" w:space="0" w:color="auto"/>
              <w:right w:val="outset" w:sz="6" w:space="0" w:color="auto"/>
            </w:tcBorders>
            <w:vAlign w:val="center"/>
          </w:tcPr>
          <w:p w14:paraId="451E4544"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355421D6" w14:textId="77777777" w:rsidR="00181533" w:rsidRPr="00D311B7" w:rsidRDefault="00181533" w:rsidP="002E0052">
            <w:pPr>
              <w:spacing w:before="100" w:beforeAutospacing="1" w:after="100" w:afterAutospacing="1"/>
              <w:jc w:val="center"/>
              <w:rPr>
                <w:sz w:val="24"/>
                <w:szCs w:val="24"/>
              </w:rPr>
            </w:pPr>
            <w:r w:rsidRPr="00D311B7">
              <w:rPr>
                <w:sz w:val="24"/>
                <w:szCs w:val="24"/>
              </w:rPr>
              <w:t>12/2/2015</w:t>
            </w:r>
          </w:p>
        </w:tc>
      </w:tr>
      <w:tr w:rsidR="00181533" w:rsidRPr="00D311B7" w14:paraId="30BD0613"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hideMark/>
          </w:tcPr>
          <w:p w14:paraId="40038AD4" w14:textId="77777777" w:rsidR="00181533" w:rsidRPr="00D311B7" w:rsidRDefault="00181533" w:rsidP="002E0052">
            <w:pPr>
              <w:spacing w:before="100" w:beforeAutospacing="1" w:after="100" w:afterAutospacing="1"/>
              <w:rPr>
                <w:sz w:val="24"/>
                <w:szCs w:val="24"/>
              </w:rPr>
            </w:pPr>
            <w:r w:rsidRPr="00D311B7">
              <w:rPr>
                <w:sz w:val="24"/>
                <w:szCs w:val="24"/>
              </w:rPr>
              <w:t>v2.0</w:t>
            </w:r>
          </w:p>
        </w:tc>
        <w:tc>
          <w:tcPr>
            <w:tcW w:w="3272" w:type="pct"/>
            <w:tcBorders>
              <w:top w:val="outset" w:sz="6" w:space="0" w:color="auto"/>
              <w:left w:val="outset" w:sz="6" w:space="0" w:color="auto"/>
              <w:bottom w:val="outset" w:sz="6" w:space="0" w:color="auto"/>
              <w:right w:val="outset" w:sz="6" w:space="0" w:color="auto"/>
            </w:tcBorders>
            <w:vAlign w:val="center"/>
          </w:tcPr>
          <w:p w14:paraId="62F1AE6C" w14:textId="77777777" w:rsidR="00181533" w:rsidRPr="00D311B7" w:rsidRDefault="00181533" w:rsidP="002E0052">
            <w:pPr>
              <w:spacing w:before="100" w:beforeAutospacing="1" w:after="100" w:afterAutospacing="1"/>
              <w:rPr>
                <w:sz w:val="24"/>
                <w:szCs w:val="24"/>
              </w:rPr>
            </w:pPr>
            <w:r w:rsidRPr="00D311B7">
              <w:rPr>
                <w:sz w:val="24"/>
                <w:szCs w:val="24"/>
              </w:rPr>
              <w:t>CCB - validated</w:t>
            </w:r>
          </w:p>
        </w:tc>
        <w:tc>
          <w:tcPr>
            <w:tcW w:w="515" w:type="pct"/>
            <w:tcBorders>
              <w:top w:val="outset" w:sz="6" w:space="0" w:color="auto"/>
              <w:left w:val="outset" w:sz="6" w:space="0" w:color="auto"/>
              <w:bottom w:val="outset" w:sz="6" w:space="0" w:color="auto"/>
              <w:right w:val="outset" w:sz="6" w:space="0" w:color="auto"/>
            </w:tcBorders>
            <w:vAlign w:val="center"/>
            <w:hideMark/>
          </w:tcPr>
          <w:p w14:paraId="6CBD430B"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hideMark/>
          </w:tcPr>
          <w:p w14:paraId="33C1E6B9" w14:textId="77777777" w:rsidR="00181533" w:rsidRPr="00D311B7" w:rsidRDefault="00181533" w:rsidP="002E0052">
            <w:pPr>
              <w:spacing w:before="100" w:beforeAutospacing="1" w:after="100" w:afterAutospacing="1"/>
              <w:jc w:val="center"/>
              <w:rPr>
                <w:sz w:val="24"/>
                <w:szCs w:val="24"/>
              </w:rPr>
            </w:pPr>
            <w:r w:rsidRPr="00D311B7">
              <w:rPr>
                <w:sz w:val="24"/>
                <w:szCs w:val="24"/>
              </w:rPr>
              <w:t>9/1/2016</w:t>
            </w:r>
          </w:p>
        </w:tc>
      </w:tr>
      <w:tr w:rsidR="00181533" w:rsidRPr="00D311B7" w14:paraId="131246CC" w14:textId="77777777" w:rsidTr="002E0052">
        <w:trPr>
          <w:trHeight w:val="146"/>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5E9EC996" w14:textId="77777777" w:rsidR="00181533" w:rsidRPr="00D311B7" w:rsidRDefault="00181533" w:rsidP="002E0052">
            <w:pPr>
              <w:spacing w:before="100" w:beforeAutospacing="1" w:after="100" w:afterAutospacing="1"/>
              <w:rPr>
                <w:sz w:val="24"/>
                <w:szCs w:val="24"/>
              </w:rPr>
            </w:pPr>
            <w:r w:rsidRPr="00D311B7">
              <w:rPr>
                <w:sz w:val="24"/>
                <w:szCs w:val="24"/>
              </w:rPr>
              <w:t>v2.1</w:t>
            </w:r>
          </w:p>
        </w:tc>
        <w:tc>
          <w:tcPr>
            <w:tcW w:w="3272" w:type="pct"/>
            <w:tcBorders>
              <w:top w:val="outset" w:sz="6" w:space="0" w:color="auto"/>
              <w:left w:val="outset" w:sz="6" w:space="0" w:color="auto"/>
              <w:bottom w:val="outset" w:sz="6" w:space="0" w:color="auto"/>
              <w:right w:val="outset" w:sz="6" w:space="0" w:color="auto"/>
            </w:tcBorders>
            <w:vAlign w:val="center"/>
          </w:tcPr>
          <w:p w14:paraId="0CA872A9" w14:textId="77777777" w:rsidR="00181533" w:rsidRPr="00D311B7" w:rsidRDefault="00181533" w:rsidP="002E0052">
            <w:pPr>
              <w:spacing w:before="100" w:beforeAutospacing="1" w:after="100" w:afterAutospacing="1"/>
              <w:rPr>
                <w:sz w:val="24"/>
                <w:szCs w:val="24"/>
              </w:rPr>
            </w:pPr>
            <w:r w:rsidRPr="00D311B7">
              <w:rPr>
                <w:sz w:val="24"/>
                <w:szCs w:val="24"/>
              </w:rPr>
              <w:t>Integration – updated data elements</w:t>
            </w:r>
          </w:p>
        </w:tc>
        <w:tc>
          <w:tcPr>
            <w:tcW w:w="515" w:type="pct"/>
            <w:tcBorders>
              <w:top w:val="outset" w:sz="6" w:space="0" w:color="auto"/>
              <w:left w:val="outset" w:sz="6" w:space="0" w:color="auto"/>
              <w:bottom w:val="outset" w:sz="6" w:space="0" w:color="auto"/>
              <w:right w:val="outset" w:sz="6" w:space="0" w:color="auto"/>
            </w:tcBorders>
            <w:vAlign w:val="center"/>
            <w:hideMark/>
          </w:tcPr>
          <w:p w14:paraId="354377D7"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hideMark/>
          </w:tcPr>
          <w:p w14:paraId="785940A7" w14:textId="77777777" w:rsidR="00181533" w:rsidRPr="00D311B7" w:rsidRDefault="00181533" w:rsidP="002E0052">
            <w:pPr>
              <w:spacing w:before="100" w:beforeAutospacing="1" w:after="100" w:afterAutospacing="1"/>
              <w:jc w:val="center"/>
              <w:rPr>
                <w:sz w:val="24"/>
                <w:szCs w:val="24"/>
              </w:rPr>
            </w:pPr>
            <w:r w:rsidRPr="00D311B7">
              <w:rPr>
                <w:sz w:val="24"/>
                <w:szCs w:val="24"/>
              </w:rPr>
              <w:t>9/13/2016</w:t>
            </w:r>
          </w:p>
        </w:tc>
      </w:tr>
      <w:tr w:rsidR="00181533" w:rsidRPr="00D311B7" w14:paraId="00C0C14A"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3F32CAF7" w14:textId="77777777" w:rsidR="00181533" w:rsidRPr="00D311B7" w:rsidRDefault="00181533" w:rsidP="002E0052">
            <w:pPr>
              <w:spacing w:before="100" w:beforeAutospacing="1" w:after="100" w:afterAutospacing="1"/>
              <w:rPr>
                <w:sz w:val="24"/>
                <w:szCs w:val="24"/>
              </w:rPr>
            </w:pPr>
            <w:r w:rsidRPr="00D311B7">
              <w:rPr>
                <w:sz w:val="24"/>
                <w:szCs w:val="24"/>
              </w:rPr>
              <w:t>v3.0</w:t>
            </w:r>
          </w:p>
        </w:tc>
        <w:tc>
          <w:tcPr>
            <w:tcW w:w="3272" w:type="pct"/>
            <w:tcBorders>
              <w:top w:val="outset" w:sz="6" w:space="0" w:color="auto"/>
              <w:left w:val="outset" w:sz="6" w:space="0" w:color="auto"/>
              <w:bottom w:val="outset" w:sz="6" w:space="0" w:color="auto"/>
              <w:right w:val="outset" w:sz="6" w:space="0" w:color="auto"/>
            </w:tcBorders>
            <w:vAlign w:val="center"/>
          </w:tcPr>
          <w:p w14:paraId="1AA12AD1" w14:textId="77777777" w:rsidR="00181533" w:rsidRPr="00D311B7" w:rsidRDefault="00181533" w:rsidP="002E0052">
            <w:pPr>
              <w:spacing w:before="100" w:beforeAutospacing="1" w:after="100" w:afterAutospacing="1"/>
              <w:rPr>
                <w:sz w:val="24"/>
                <w:szCs w:val="24"/>
              </w:rPr>
            </w:pPr>
            <w:r w:rsidRPr="00D311B7">
              <w:rPr>
                <w:sz w:val="24"/>
                <w:szCs w:val="24"/>
              </w:rPr>
              <w:t>No changes – updated to 3.0</w:t>
            </w:r>
          </w:p>
        </w:tc>
        <w:tc>
          <w:tcPr>
            <w:tcW w:w="515" w:type="pct"/>
            <w:tcBorders>
              <w:top w:val="outset" w:sz="6" w:space="0" w:color="auto"/>
              <w:left w:val="outset" w:sz="6" w:space="0" w:color="auto"/>
              <w:bottom w:val="outset" w:sz="6" w:space="0" w:color="auto"/>
              <w:right w:val="outset" w:sz="6" w:space="0" w:color="auto"/>
            </w:tcBorders>
            <w:vAlign w:val="center"/>
          </w:tcPr>
          <w:p w14:paraId="33F45989"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401BACCB" w14:textId="77777777" w:rsidR="00181533" w:rsidRPr="00D311B7" w:rsidRDefault="00181533" w:rsidP="002E0052">
            <w:pPr>
              <w:spacing w:before="100" w:beforeAutospacing="1" w:after="100" w:afterAutospacing="1"/>
              <w:jc w:val="center"/>
              <w:rPr>
                <w:sz w:val="24"/>
                <w:szCs w:val="24"/>
              </w:rPr>
            </w:pPr>
            <w:r w:rsidRPr="00D311B7">
              <w:rPr>
                <w:sz w:val="24"/>
                <w:szCs w:val="24"/>
              </w:rPr>
              <w:t>3/23/2017</w:t>
            </w:r>
          </w:p>
        </w:tc>
      </w:tr>
      <w:tr w:rsidR="00181533" w:rsidRPr="00D311B7" w14:paraId="6AF66672"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7DC3E9AE" w14:textId="77777777" w:rsidR="00181533" w:rsidRPr="00D311B7" w:rsidRDefault="00181533" w:rsidP="002E0052">
            <w:pPr>
              <w:spacing w:before="100" w:beforeAutospacing="1" w:after="100" w:afterAutospacing="1"/>
              <w:rPr>
                <w:sz w:val="24"/>
                <w:szCs w:val="24"/>
              </w:rPr>
            </w:pPr>
            <w:r w:rsidRPr="00D311B7">
              <w:rPr>
                <w:sz w:val="24"/>
                <w:szCs w:val="24"/>
              </w:rPr>
              <w:t>v3.1</w:t>
            </w:r>
          </w:p>
        </w:tc>
        <w:tc>
          <w:tcPr>
            <w:tcW w:w="3272" w:type="pct"/>
            <w:tcBorders>
              <w:top w:val="outset" w:sz="6" w:space="0" w:color="auto"/>
              <w:left w:val="outset" w:sz="6" w:space="0" w:color="auto"/>
              <w:bottom w:val="outset" w:sz="6" w:space="0" w:color="auto"/>
              <w:right w:val="outset" w:sz="6" w:space="0" w:color="auto"/>
            </w:tcBorders>
            <w:vAlign w:val="center"/>
          </w:tcPr>
          <w:p w14:paraId="5FE8A216" w14:textId="77777777" w:rsidR="00181533" w:rsidRPr="00D311B7" w:rsidRDefault="00181533" w:rsidP="002E0052">
            <w:pPr>
              <w:spacing w:before="100" w:beforeAutospacing="1" w:after="100" w:afterAutospacing="1"/>
              <w:rPr>
                <w:sz w:val="24"/>
                <w:szCs w:val="24"/>
              </w:rPr>
            </w:pPr>
            <w:r w:rsidRPr="00D311B7">
              <w:rPr>
                <w:sz w:val="24"/>
                <w:szCs w:val="24"/>
              </w:rPr>
              <w:t>Removed Block 4 (Frequency)</w:t>
            </w:r>
          </w:p>
        </w:tc>
        <w:tc>
          <w:tcPr>
            <w:tcW w:w="515" w:type="pct"/>
            <w:tcBorders>
              <w:top w:val="outset" w:sz="6" w:space="0" w:color="auto"/>
              <w:left w:val="outset" w:sz="6" w:space="0" w:color="auto"/>
              <w:bottom w:val="outset" w:sz="6" w:space="0" w:color="auto"/>
              <w:right w:val="outset" w:sz="6" w:space="0" w:color="auto"/>
            </w:tcBorders>
            <w:vAlign w:val="center"/>
          </w:tcPr>
          <w:p w14:paraId="7A9EFE54"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408FE2A3" w14:textId="77777777" w:rsidR="00181533" w:rsidRPr="00D311B7" w:rsidRDefault="00181533" w:rsidP="002E0052">
            <w:pPr>
              <w:spacing w:before="100" w:beforeAutospacing="1" w:after="100" w:afterAutospacing="1"/>
              <w:jc w:val="center"/>
              <w:rPr>
                <w:sz w:val="24"/>
                <w:szCs w:val="24"/>
              </w:rPr>
            </w:pPr>
            <w:r w:rsidRPr="00D311B7">
              <w:rPr>
                <w:sz w:val="24"/>
                <w:szCs w:val="24"/>
              </w:rPr>
              <w:t>12/19/2018</w:t>
            </w:r>
          </w:p>
        </w:tc>
      </w:tr>
      <w:tr w:rsidR="00181533" w:rsidRPr="00D311B7" w14:paraId="3B9988B6"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09C51E73" w14:textId="77777777" w:rsidR="00181533" w:rsidRPr="00D311B7" w:rsidRDefault="00181533" w:rsidP="002E0052">
            <w:pPr>
              <w:spacing w:before="100" w:beforeAutospacing="1" w:after="100" w:afterAutospacing="1"/>
              <w:rPr>
                <w:sz w:val="24"/>
                <w:szCs w:val="24"/>
              </w:rPr>
            </w:pPr>
            <w:r w:rsidRPr="00D311B7">
              <w:rPr>
                <w:sz w:val="24"/>
                <w:szCs w:val="24"/>
              </w:rPr>
              <w:t>v3.3</w:t>
            </w:r>
          </w:p>
        </w:tc>
        <w:tc>
          <w:tcPr>
            <w:tcW w:w="3272" w:type="pct"/>
            <w:tcBorders>
              <w:top w:val="outset" w:sz="6" w:space="0" w:color="auto"/>
              <w:left w:val="outset" w:sz="6" w:space="0" w:color="auto"/>
              <w:bottom w:val="outset" w:sz="6" w:space="0" w:color="auto"/>
              <w:right w:val="outset" w:sz="6" w:space="0" w:color="auto"/>
            </w:tcBorders>
            <w:vAlign w:val="center"/>
          </w:tcPr>
          <w:p w14:paraId="6A2DDF24" w14:textId="77777777" w:rsidR="00181533" w:rsidRPr="00D311B7" w:rsidRDefault="00181533" w:rsidP="002E0052">
            <w:pPr>
              <w:spacing w:before="100" w:beforeAutospacing="1" w:after="100" w:afterAutospacing="1"/>
              <w:rPr>
                <w:sz w:val="24"/>
                <w:szCs w:val="24"/>
              </w:rPr>
            </w:pPr>
            <w:r w:rsidRPr="00D311B7">
              <w:rPr>
                <w:sz w:val="24"/>
                <w:szCs w:val="24"/>
              </w:rPr>
              <w:t>No changes – updated to v3.3</w:t>
            </w:r>
          </w:p>
        </w:tc>
        <w:tc>
          <w:tcPr>
            <w:tcW w:w="515" w:type="pct"/>
            <w:tcBorders>
              <w:top w:val="outset" w:sz="6" w:space="0" w:color="auto"/>
              <w:left w:val="outset" w:sz="6" w:space="0" w:color="auto"/>
              <w:bottom w:val="outset" w:sz="6" w:space="0" w:color="auto"/>
              <w:right w:val="outset" w:sz="6" w:space="0" w:color="auto"/>
            </w:tcBorders>
            <w:vAlign w:val="center"/>
          </w:tcPr>
          <w:p w14:paraId="7CD65F36"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470F937A" w14:textId="77777777" w:rsidR="00181533" w:rsidRPr="00D311B7" w:rsidRDefault="00181533" w:rsidP="002E0052">
            <w:pPr>
              <w:spacing w:before="100" w:beforeAutospacing="1" w:after="100" w:afterAutospacing="1"/>
              <w:jc w:val="center"/>
              <w:rPr>
                <w:sz w:val="24"/>
                <w:szCs w:val="24"/>
              </w:rPr>
            </w:pPr>
            <w:r w:rsidRPr="00D311B7">
              <w:rPr>
                <w:sz w:val="24"/>
                <w:szCs w:val="24"/>
              </w:rPr>
              <w:t>5/24/2019</w:t>
            </w:r>
          </w:p>
        </w:tc>
      </w:tr>
      <w:tr w:rsidR="00181533" w:rsidRPr="00D311B7" w14:paraId="3BB27A86"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0C1E7C59" w14:textId="77777777" w:rsidR="00181533" w:rsidRPr="00D311B7" w:rsidRDefault="00181533" w:rsidP="002E0052">
            <w:pPr>
              <w:spacing w:before="100" w:beforeAutospacing="1" w:after="100" w:afterAutospacing="1"/>
              <w:rPr>
                <w:sz w:val="24"/>
                <w:szCs w:val="24"/>
              </w:rPr>
            </w:pPr>
            <w:r w:rsidRPr="00D311B7">
              <w:rPr>
                <w:sz w:val="24"/>
                <w:szCs w:val="24"/>
              </w:rPr>
              <w:t>v3.4</w:t>
            </w:r>
          </w:p>
        </w:tc>
        <w:tc>
          <w:tcPr>
            <w:tcW w:w="3272" w:type="pct"/>
            <w:tcBorders>
              <w:top w:val="outset" w:sz="6" w:space="0" w:color="auto"/>
              <w:left w:val="outset" w:sz="6" w:space="0" w:color="auto"/>
              <w:bottom w:val="outset" w:sz="6" w:space="0" w:color="auto"/>
              <w:right w:val="outset" w:sz="6" w:space="0" w:color="auto"/>
            </w:tcBorders>
            <w:vAlign w:val="center"/>
          </w:tcPr>
          <w:p w14:paraId="089507BA" w14:textId="77777777" w:rsidR="00181533" w:rsidRPr="00D311B7" w:rsidRDefault="00181533" w:rsidP="002E0052">
            <w:pPr>
              <w:spacing w:before="100" w:beforeAutospacing="1" w:after="100" w:afterAutospacing="1"/>
              <w:rPr>
                <w:sz w:val="24"/>
                <w:szCs w:val="24"/>
              </w:rPr>
            </w:pPr>
            <w:r w:rsidRPr="00D311B7">
              <w:rPr>
                <w:sz w:val="24"/>
                <w:szCs w:val="24"/>
              </w:rPr>
              <w:t>Update Attribute</w:t>
            </w:r>
          </w:p>
        </w:tc>
        <w:tc>
          <w:tcPr>
            <w:tcW w:w="515" w:type="pct"/>
            <w:tcBorders>
              <w:top w:val="outset" w:sz="6" w:space="0" w:color="auto"/>
              <w:left w:val="outset" w:sz="6" w:space="0" w:color="auto"/>
              <w:bottom w:val="outset" w:sz="6" w:space="0" w:color="auto"/>
              <w:right w:val="outset" w:sz="6" w:space="0" w:color="auto"/>
            </w:tcBorders>
            <w:vAlign w:val="center"/>
          </w:tcPr>
          <w:p w14:paraId="5856102F"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8B7BBF4" w14:textId="77777777" w:rsidR="00181533" w:rsidRPr="00D311B7" w:rsidRDefault="00181533" w:rsidP="002E0052">
            <w:pPr>
              <w:spacing w:before="100" w:beforeAutospacing="1" w:after="100" w:afterAutospacing="1"/>
              <w:jc w:val="center"/>
              <w:rPr>
                <w:sz w:val="24"/>
                <w:szCs w:val="24"/>
              </w:rPr>
            </w:pPr>
            <w:r w:rsidRPr="00D311B7">
              <w:rPr>
                <w:sz w:val="24"/>
                <w:szCs w:val="24"/>
              </w:rPr>
              <w:t>08/31/2019</w:t>
            </w:r>
          </w:p>
        </w:tc>
      </w:tr>
      <w:tr w:rsidR="00181533" w:rsidRPr="00D311B7" w14:paraId="5FF2789C" w14:textId="77777777" w:rsidTr="002E0052">
        <w:trPr>
          <w:trHeight w:val="146"/>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49133C53" w14:textId="77777777" w:rsidR="00181533" w:rsidRPr="00D311B7" w:rsidRDefault="00181533" w:rsidP="002E0052">
            <w:pPr>
              <w:spacing w:before="100" w:beforeAutospacing="1" w:after="100" w:afterAutospacing="1"/>
              <w:rPr>
                <w:sz w:val="24"/>
                <w:szCs w:val="24"/>
              </w:rPr>
            </w:pPr>
            <w:r w:rsidRPr="00D311B7">
              <w:rPr>
                <w:sz w:val="24"/>
                <w:szCs w:val="24"/>
              </w:rPr>
              <w:t>v3.5</w:t>
            </w:r>
          </w:p>
        </w:tc>
        <w:tc>
          <w:tcPr>
            <w:tcW w:w="3272" w:type="pct"/>
            <w:tcBorders>
              <w:top w:val="outset" w:sz="6" w:space="0" w:color="auto"/>
              <w:left w:val="outset" w:sz="6" w:space="0" w:color="auto"/>
              <w:bottom w:val="outset" w:sz="6" w:space="0" w:color="auto"/>
              <w:right w:val="outset" w:sz="6" w:space="0" w:color="auto"/>
            </w:tcBorders>
            <w:vAlign w:val="center"/>
          </w:tcPr>
          <w:p w14:paraId="01FE073C" w14:textId="77777777" w:rsidR="00181533" w:rsidRPr="00D311B7" w:rsidRDefault="00181533" w:rsidP="002E0052">
            <w:pPr>
              <w:spacing w:before="100" w:beforeAutospacing="1" w:after="100" w:afterAutospacing="1"/>
              <w:rPr>
                <w:sz w:val="24"/>
                <w:szCs w:val="24"/>
              </w:rPr>
            </w:pPr>
            <w:r w:rsidRPr="00D311B7">
              <w:rPr>
                <w:sz w:val="24"/>
                <w:szCs w:val="24"/>
              </w:rPr>
              <w:t>No changes – updated to v3.5</w:t>
            </w:r>
          </w:p>
        </w:tc>
        <w:tc>
          <w:tcPr>
            <w:tcW w:w="515" w:type="pct"/>
            <w:tcBorders>
              <w:top w:val="outset" w:sz="6" w:space="0" w:color="auto"/>
              <w:left w:val="outset" w:sz="6" w:space="0" w:color="auto"/>
              <w:bottom w:val="outset" w:sz="6" w:space="0" w:color="auto"/>
              <w:right w:val="outset" w:sz="6" w:space="0" w:color="auto"/>
            </w:tcBorders>
            <w:vAlign w:val="center"/>
          </w:tcPr>
          <w:p w14:paraId="09683C6D"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EE2DAD7" w14:textId="77777777" w:rsidR="00181533" w:rsidRPr="00D311B7" w:rsidRDefault="00181533" w:rsidP="002E0052">
            <w:pPr>
              <w:spacing w:before="100" w:beforeAutospacing="1" w:after="100" w:afterAutospacing="1"/>
              <w:jc w:val="center"/>
              <w:rPr>
                <w:sz w:val="24"/>
                <w:szCs w:val="24"/>
              </w:rPr>
            </w:pPr>
            <w:r w:rsidRPr="00D311B7">
              <w:rPr>
                <w:sz w:val="24"/>
                <w:szCs w:val="24"/>
              </w:rPr>
              <w:t>2/22/2020</w:t>
            </w:r>
          </w:p>
        </w:tc>
      </w:tr>
      <w:tr w:rsidR="00181533" w:rsidRPr="00D311B7" w14:paraId="2A1DB8AA"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7409D5CE" w14:textId="77777777" w:rsidR="00181533" w:rsidRPr="00D311B7" w:rsidRDefault="00181533" w:rsidP="002E0052">
            <w:pPr>
              <w:spacing w:before="100" w:beforeAutospacing="1" w:after="100" w:afterAutospacing="1"/>
              <w:rPr>
                <w:sz w:val="24"/>
                <w:szCs w:val="24"/>
              </w:rPr>
            </w:pPr>
            <w:r w:rsidRPr="00D311B7">
              <w:rPr>
                <w:sz w:val="24"/>
                <w:szCs w:val="24"/>
              </w:rPr>
              <w:t>v3.6</w:t>
            </w:r>
          </w:p>
        </w:tc>
        <w:tc>
          <w:tcPr>
            <w:tcW w:w="3272" w:type="pct"/>
            <w:tcBorders>
              <w:top w:val="outset" w:sz="6" w:space="0" w:color="auto"/>
              <w:left w:val="outset" w:sz="6" w:space="0" w:color="auto"/>
              <w:bottom w:val="outset" w:sz="6" w:space="0" w:color="auto"/>
              <w:right w:val="outset" w:sz="6" w:space="0" w:color="auto"/>
            </w:tcBorders>
            <w:vAlign w:val="center"/>
          </w:tcPr>
          <w:p w14:paraId="385C3792" w14:textId="77777777" w:rsidR="00181533" w:rsidRPr="00D311B7" w:rsidRDefault="00181533" w:rsidP="002E0052">
            <w:pPr>
              <w:spacing w:before="100" w:beforeAutospacing="1" w:after="100" w:afterAutospacing="1"/>
              <w:rPr>
                <w:sz w:val="24"/>
                <w:szCs w:val="24"/>
              </w:rPr>
            </w:pPr>
            <w:r w:rsidRPr="00D311B7">
              <w:rPr>
                <w:sz w:val="24"/>
                <w:szCs w:val="24"/>
              </w:rPr>
              <w:t>No changes – updated to v3.6</w:t>
            </w:r>
          </w:p>
        </w:tc>
        <w:tc>
          <w:tcPr>
            <w:tcW w:w="515" w:type="pct"/>
            <w:tcBorders>
              <w:top w:val="outset" w:sz="6" w:space="0" w:color="auto"/>
              <w:left w:val="outset" w:sz="6" w:space="0" w:color="auto"/>
              <w:bottom w:val="outset" w:sz="6" w:space="0" w:color="auto"/>
              <w:right w:val="outset" w:sz="6" w:space="0" w:color="auto"/>
            </w:tcBorders>
            <w:vAlign w:val="center"/>
          </w:tcPr>
          <w:p w14:paraId="44CCC012"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DF138D1" w14:textId="77777777" w:rsidR="00181533" w:rsidRPr="00D311B7" w:rsidRDefault="00181533" w:rsidP="002E0052">
            <w:pPr>
              <w:spacing w:before="100" w:beforeAutospacing="1" w:after="100" w:afterAutospacing="1"/>
              <w:jc w:val="center"/>
              <w:rPr>
                <w:sz w:val="24"/>
                <w:szCs w:val="24"/>
              </w:rPr>
            </w:pPr>
            <w:r w:rsidRPr="00D311B7">
              <w:rPr>
                <w:sz w:val="24"/>
                <w:szCs w:val="24"/>
              </w:rPr>
              <w:t>8/30/2020</w:t>
            </w:r>
          </w:p>
        </w:tc>
      </w:tr>
      <w:tr w:rsidR="00181533" w:rsidRPr="00D311B7" w14:paraId="0B531CA6"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51422CA5" w14:textId="77777777" w:rsidR="00181533" w:rsidRPr="00D311B7" w:rsidRDefault="00181533" w:rsidP="002E0052">
            <w:pPr>
              <w:spacing w:before="100" w:beforeAutospacing="1" w:after="100" w:afterAutospacing="1"/>
              <w:rPr>
                <w:sz w:val="24"/>
                <w:szCs w:val="24"/>
              </w:rPr>
            </w:pPr>
            <w:r w:rsidRPr="00D311B7">
              <w:rPr>
                <w:sz w:val="24"/>
                <w:szCs w:val="24"/>
              </w:rPr>
              <w:t>v4.0</w:t>
            </w:r>
          </w:p>
        </w:tc>
        <w:tc>
          <w:tcPr>
            <w:tcW w:w="3272" w:type="pct"/>
            <w:tcBorders>
              <w:top w:val="outset" w:sz="6" w:space="0" w:color="auto"/>
              <w:left w:val="outset" w:sz="6" w:space="0" w:color="auto"/>
              <w:bottom w:val="outset" w:sz="6" w:space="0" w:color="auto"/>
              <w:right w:val="outset" w:sz="6" w:space="0" w:color="auto"/>
            </w:tcBorders>
            <w:vAlign w:val="center"/>
          </w:tcPr>
          <w:p w14:paraId="72B79C71" w14:textId="77777777" w:rsidR="00181533" w:rsidRPr="00D311B7" w:rsidRDefault="00181533" w:rsidP="002E0052">
            <w:pPr>
              <w:spacing w:before="100" w:beforeAutospacing="1" w:after="100" w:afterAutospacing="1"/>
              <w:rPr>
                <w:sz w:val="24"/>
                <w:szCs w:val="24"/>
              </w:rPr>
            </w:pPr>
            <w:r w:rsidRPr="00D311B7">
              <w:rPr>
                <w:sz w:val="24"/>
                <w:szCs w:val="24"/>
              </w:rPr>
              <w:t>Changed Metric Template to delete old blocks 4, 9, 13, &amp; 14 &amp; updated block numbering &amp; wording. Removed Pass/Fail verbiage to allow assessment of test results case by case. Added data element 45 to supplement artifact 11.</w:t>
            </w:r>
          </w:p>
        </w:tc>
        <w:tc>
          <w:tcPr>
            <w:tcW w:w="515" w:type="pct"/>
            <w:tcBorders>
              <w:top w:val="outset" w:sz="6" w:space="0" w:color="auto"/>
              <w:left w:val="outset" w:sz="6" w:space="0" w:color="auto"/>
              <w:bottom w:val="outset" w:sz="6" w:space="0" w:color="auto"/>
              <w:right w:val="outset" w:sz="6" w:space="0" w:color="auto"/>
            </w:tcBorders>
            <w:vAlign w:val="center"/>
          </w:tcPr>
          <w:p w14:paraId="08F9877A" w14:textId="77777777" w:rsidR="00181533" w:rsidRPr="00D311B7" w:rsidRDefault="00181533" w:rsidP="002E0052">
            <w:pPr>
              <w:spacing w:before="100" w:beforeAutospacing="1" w:after="100" w:afterAutospacing="1"/>
              <w:jc w:val="center"/>
              <w:rPr>
                <w:sz w:val="24"/>
                <w:szCs w:val="24"/>
              </w:rPr>
            </w:pPr>
            <w:r w:rsidRPr="00D311B7">
              <w:rPr>
                <w:sz w:val="24"/>
                <w:szCs w:val="24"/>
              </w:rPr>
              <w:t>8 &amp; 10</w:t>
            </w:r>
          </w:p>
        </w:tc>
        <w:tc>
          <w:tcPr>
            <w:tcW w:w="674" w:type="pct"/>
            <w:tcBorders>
              <w:top w:val="outset" w:sz="6" w:space="0" w:color="auto"/>
              <w:left w:val="outset" w:sz="6" w:space="0" w:color="auto"/>
              <w:bottom w:val="outset" w:sz="6" w:space="0" w:color="auto"/>
              <w:right w:val="outset" w:sz="6" w:space="0" w:color="auto"/>
            </w:tcBorders>
            <w:vAlign w:val="center"/>
          </w:tcPr>
          <w:p w14:paraId="67CF0080" w14:textId="77777777" w:rsidR="00181533" w:rsidRPr="00D311B7" w:rsidRDefault="00181533" w:rsidP="002E0052">
            <w:pPr>
              <w:spacing w:before="100" w:beforeAutospacing="1" w:after="100" w:afterAutospacing="1"/>
              <w:jc w:val="center"/>
              <w:rPr>
                <w:sz w:val="24"/>
                <w:szCs w:val="24"/>
              </w:rPr>
            </w:pPr>
            <w:r w:rsidRPr="00D311B7">
              <w:rPr>
                <w:sz w:val="24"/>
                <w:szCs w:val="24"/>
              </w:rPr>
              <w:t>03/05/2021</w:t>
            </w:r>
          </w:p>
        </w:tc>
      </w:tr>
      <w:tr w:rsidR="00181533" w:rsidRPr="00D311B7" w14:paraId="39BD6532"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0E7EC03C" w14:textId="77777777" w:rsidR="00181533" w:rsidRPr="00D311B7" w:rsidRDefault="00181533" w:rsidP="002E0052">
            <w:pPr>
              <w:spacing w:before="100" w:beforeAutospacing="1" w:after="100" w:afterAutospacing="1"/>
              <w:rPr>
                <w:sz w:val="24"/>
                <w:szCs w:val="24"/>
              </w:rPr>
            </w:pPr>
            <w:r w:rsidRPr="00D311B7">
              <w:rPr>
                <w:sz w:val="24"/>
                <w:szCs w:val="24"/>
              </w:rPr>
              <w:t>v5.0</w:t>
            </w:r>
          </w:p>
        </w:tc>
        <w:tc>
          <w:tcPr>
            <w:tcW w:w="3272" w:type="pct"/>
            <w:tcBorders>
              <w:top w:val="outset" w:sz="6" w:space="0" w:color="auto"/>
              <w:left w:val="outset" w:sz="6" w:space="0" w:color="auto"/>
              <w:bottom w:val="outset" w:sz="6" w:space="0" w:color="auto"/>
              <w:right w:val="outset" w:sz="6" w:space="0" w:color="auto"/>
            </w:tcBorders>
            <w:vAlign w:val="center"/>
          </w:tcPr>
          <w:p w14:paraId="2FA16C8E" w14:textId="77777777" w:rsidR="00181533" w:rsidRPr="00D311B7" w:rsidRDefault="00181533" w:rsidP="002E0052">
            <w:pPr>
              <w:spacing w:before="100" w:beforeAutospacing="1" w:after="100" w:afterAutospacing="1"/>
              <w:rPr>
                <w:sz w:val="24"/>
                <w:szCs w:val="24"/>
              </w:rPr>
            </w:pPr>
            <w:r w:rsidRPr="00D311B7">
              <w:rPr>
                <w:sz w:val="24"/>
                <w:szCs w:val="24"/>
              </w:rPr>
              <w:t>No changes – updated to v5.0</w:t>
            </w:r>
          </w:p>
        </w:tc>
        <w:tc>
          <w:tcPr>
            <w:tcW w:w="515" w:type="pct"/>
            <w:tcBorders>
              <w:top w:val="outset" w:sz="6" w:space="0" w:color="auto"/>
              <w:left w:val="outset" w:sz="6" w:space="0" w:color="auto"/>
              <w:bottom w:val="outset" w:sz="6" w:space="0" w:color="auto"/>
              <w:right w:val="outset" w:sz="6" w:space="0" w:color="auto"/>
            </w:tcBorders>
            <w:vAlign w:val="center"/>
          </w:tcPr>
          <w:p w14:paraId="5ECE443F"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2A1D1BBA" w14:textId="77777777" w:rsidR="00181533" w:rsidRPr="00D311B7" w:rsidRDefault="00181533" w:rsidP="002E0052">
            <w:pPr>
              <w:spacing w:before="100" w:beforeAutospacing="1" w:after="100" w:afterAutospacing="1"/>
              <w:jc w:val="center"/>
              <w:rPr>
                <w:sz w:val="24"/>
                <w:szCs w:val="24"/>
              </w:rPr>
            </w:pPr>
            <w:r w:rsidRPr="00D311B7">
              <w:rPr>
                <w:sz w:val="24"/>
                <w:szCs w:val="24"/>
              </w:rPr>
              <w:t>12/13/2021</w:t>
            </w:r>
          </w:p>
        </w:tc>
      </w:tr>
      <w:tr w:rsidR="00181533" w:rsidRPr="00D311B7" w14:paraId="76A543EC"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31DFF29A" w14:textId="77777777" w:rsidR="00181533" w:rsidRPr="00D311B7" w:rsidRDefault="00181533" w:rsidP="002E0052">
            <w:pPr>
              <w:rPr>
                <w:sz w:val="24"/>
                <w:szCs w:val="24"/>
              </w:rPr>
            </w:pPr>
            <w:r w:rsidRPr="00D311B7">
              <w:rPr>
                <w:sz w:val="24"/>
                <w:szCs w:val="24"/>
              </w:rPr>
              <w:t xml:space="preserve">v6.0 </w:t>
            </w:r>
          </w:p>
        </w:tc>
        <w:tc>
          <w:tcPr>
            <w:tcW w:w="3272" w:type="pct"/>
            <w:tcBorders>
              <w:top w:val="outset" w:sz="6" w:space="0" w:color="auto"/>
              <w:left w:val="outset" w:sz="6" w:space="0" w:color="auto"/>
              <w:bottom w:val="outset" w:sz="6" w:space="0" w:color="auto"/>
              <w:right w:val="outset" w:sz="6" w:space="0" w:color="auto"/>
            </w:tcBorders>
            <w:vAlign w:val="center"/>
          </w:tcPr>
          <w:p w14:paraId="776AC3B3" w14:textId="77777777" w:rsidR="00181533" w:rsidRPr="00D311B7" w:rsidRDefault="00181533" w:rsidP="002E0052">
            <w:pPr>
              <w:rPr>
                <w:sz w:val="24"/>
                <w:szCs w:val="24"/>
              </w:rPr>
            </w:pPr>
            <w:r w:rsidRPr="00D311B7">
              <w:rPr>
                <w:sz w:val="24"/>
                <w:szCs w:val="24"/>
              </w:rPr>
              <w:t>Update layout for Section 508 Accessibility Compliance</w:t>
            </w:r>
          </w:p>
        </w:tc>
        <w:tc>
          <w:tcPr>
            <w:tcW w:w="515" w:type="pct"/>
            <w:tcBorders>
              <w:top w:val="outset" w:sz="6" w:space="0" w:color="auto"/>
              <w:left w:val="outset" w:sz="6" w:space="0" w:color="auto"/>
              <w:bottom w:val="outset" w:sz="6" w:space="0" w:color="auto"/>
              <w:right w:val="outset" w:sz="6" w:space="0" w:color="auto"/>
            </w:tcBorders>
            <w:vAlign w:val="center"/>
          </w:tcPr>
          <w:p w14:paraId="55E2AE5A"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4478424" w14:textId="77777777" w:rsidR="00181533" w:rsidRPr="00D311B7" w:rsidRDefault="00181533" w:rsidP="002E0052">
            <w:pPr>
              <w:spacing w:before="100" w:beforeAutospacing="1" w:after="100" w:afterAutospacing="1"/>
              <w:jc w:val="center"/>
              <w:rPr>
                <w:sz w:val="24"/>
                <w:szCs w:val="24"/>
              </w:rPr>
            </w:pPr>
            <w:r w:rsidRPr="00D311B7">
              <w:rPr>
                <w:sz w:val="24"/>
                <w:szCs w:val="24"/>
              </w:rPr>
              <w:t>12/02/2022</w:t>
            </w:r>
          </w:p>
        </w:tc>
      </w:tr>
      <w:tr w:rsidR="00181533" w:rsidRPr="00D311B7" w14:paraId="6E41914E"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3D2BB5D6" w14:textId="77777777" w:rsidR="00181533" w:rsidRPr="00D311B7" w:rsidRDefault="00181533" w:rsidP="002E0052">
            <w:pPr>
              <w:rPr>
                <w:sz w:val="24"/>
                <w:szCs w:val="24"/>
              </w:rPr>
            </w:pPr>
            <w:r w:rsidRPr="00D311B7">
              <w:rPr>
                <w:sz w:val="24"/>
                <w:szCs w:val="24"/>
              </w:rPr>
              <w:t>v</w:t>
            </w:r>
            <w:r>
              <w:rPr>
                <w:sz w:val="24"/>
                <w:szCs w:val="24"/>
              </w:rPr>
              <w:t>7</w:t>
            </w:r>
            <w:r w:rsidRPr="00D311B7">
              <w:rPr>
                <w:sz w:val="24"/>
                <w:szCs w:val="24"/>
              </w:rPr>
              <w:t xml:space="preserve">.0 </w:t>
            </w:r>
          </w:p>
        </w:tc>
        <w:tc>
          <w:tcPr>
            <w:tcW w:w="3272" w:type="pct"/>
            <w:tcBorders>
              <w:top w:val="outset" w:sz="6" w:space="0" w:color="auto"/>
              <w:left w:val="outset" w:sz="6" w:space="0" w:color="auto"/>
              <w:bottom w:val="outset" w:sz="6" w:space="0" w:color="auto"/>
              <w:right w:val="outset" w:sz="6" w:space="0" w:color="auto"/>
            </w:tcBorders>
            <w:vAlign w:val="center"/>
          </w:tcPr>
          <w:p w14:paraId="50EBAB62" w14:textId="77777777" w:rsidR="00181533" w:rsidRDefault="00181533" w:rsidP="002E0052">
            <w:pPr>
              <w:rPr>
                <w:sz w:val="24"/>
                <w:szCs w:val="24"/>
              </w:rPr>
            </w:pPr>
            <w:r w:rsidRPr="00FE5F29">
              <w:rPr>
                <w:sz w:val="24"/>
                <w:szCs w:val="24"/>
              </w:rPr>
              <w:t>Update Assumptions</w:t>
            </w:r>
          </w:p>
          <w:p w14:paraId="7C1AA3DE" w14:textId="77777777" w:rsidR="00181533" w:rsidRPr="00D311B7" w:rsidRDefault="00181533" w:rsidP="002E0052">
            <w:pPr>
              <w:rPr>
                <w:sz w:val="24"/>
                <w:szCs w:val="24"/>
              </w:rPr>
            </w:pPr>
            <w:r w:rsidRPr="00D311B7">
              <w:rPr>
                <w:sz w:val="24"/>
                <w:szCs w:val="24"/>
              </w:rPr>
              <w:t>Update layout for Section 508 Accessibility Compliance</w:t>
            </w:r>
          </w:p>
        </w:tc>
        <w:tc>
          <w:tcPr>
            <w:tcW w:w="515" w:type="pct"/>
            <w:tcBorders>
              <w:top w:val="outset" w:sz="6" w:space="0" w:color="auto"/>
              <w:left w:val="outset" w:sz="6" w:space="0" w:color="auto"/>
              <w:bottom w:val="outset" w:sz="6" w:space="0" w:color="auto"/>
              <w:right w:val="outset" w:sz="6" w:space="0" w:color="auto"/>
            </w:tcBorders>
            <w:vAlign w:val="center"/>
          </w:tcPr>
          <w:p w14:paraId="250D709D"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0FA5FF58" w14:textId="77777777" w:rsidR="00181533" w:rsidRPr="00D311B7" w:rsidRDefault="00181533" w:rsidP="002E0052">
            <w:pPr>
              <w:spacing w:before="100" w:beforeAutospacing="1" w:after="100" w:afterAutospacing="1"/>
              <w:jc w:val="center"/>
              <w:rPr>
                <w:sz w:val="24"/>
                <w:szCs w:val="24"/>
              </w:rPr>
            </w:pPr>
            <w:r w:rsidRPr="00D311B7">
              <w:rPr>
                <w:sz w:val="24"/>
                <w:szCs w:val="24"/>
              </w:rPr>
              <w:t>12/0</w:t>
            </w:r>
            <w:r>
              <w:rPr>
                <w:sz w:val="24"/>
                <w:szCs w:val="24"/>
              </w:rPr>
              <w:t>6</w:t>
            </w:r>
            <w:r w:rsidRPr="00D311B7">
              <w:rPr>
                <w:sz w:val="24"/>
                <w:szCs w:val="24"/>
              </w:rPr>
              <w:t>/202</w:t>
            </w:r>
            <w:r>
              <w:rPr>
                <w:sz w:val="24"/>
                <w:szCs w:val="24"/>
              </w:rPr>
              <w:t>4</w:t>
            </w:r>
          </w:p>
        </w:tc>
      </w:tr>
      <w:tr w:rsidR="00181533" w:rsidRPr="00D311B7" w14:paraId="7275A1CD"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3C00C740" w14:textId="3F51364D" w:rsidR="00181533" w:rsidRPr="00D311B7" w:rsidRDefault="00515C3D" w:rsidP="002E0052">
            <w:pPr>
              <w:rPr>
                <w:sz w:val="24"/>
                <w:szCs w:val="24"/>
              </w:rPr>
            </w:pPr>
            <w:r>
              <w:rPr>
                <w:sz w:val="24"/>
                <w:szCs w:val="24"/>
              </w:rPr>
              <w:t>V8.0</w:t>
            </w:r>
          </w:p>
        </w:tc>
        <w:tc>
          <w:tcPr>
            <w:tcW w:w="3272" w:type="pct"/>
            <w:tcBorders>
              <w:top w:val="outset" w:sz="6" w:space="0" w:color="auto"/>
              <w:left w:val="outset" w:sz="6" w:space="0" w:color="auto"/>
              <w:bottom w:val="outset" w:sz="6" w:space="0" w:color="auto"/>
              <w:right w:val="outset" w:sz="6" w:space="0" w:color="auto"/>
            </w:tcBorders>
            <w:vAlign w:val="center"/>
          </w:tcPr>
          <w:p w14:paraId="04E8B6C6" w14:textId="7645A435" w:rsidR="00181533" w:rsidRPr="00FE5F29" w:rsidRDefault="00822AFB" w:rsidP="002E0052">
            <w:pPr>
              <w:rPr>
                <w:sz w:val="24"/>
                <w:szCs w:val="24"/>
              </w:rPr>
            </w:pPr>
            <w:r>
              <w:rPr>
                <w:sz w:val="24"/>
                <w:szCs w:val="24"/>
              </w:rPr>
              <w:t>Realigned DECM 03A101f from GL03 to GL08</w:t>
            </w:r>
            <w:r w:rsidR="00F83545">
              <w:rPr>
                <w:sz w:val="24"/>
                <w:szCs w:val="24"/>
              </w:rPr>
              <w:t>. Test Metric ID changed from 03A101f to 08A103a.</w:t>
            </w:r>
          </w:p>
        </w:tc>
        <w:tc>
          <w:tcPr>
            <w:tcW w:w="515" w:type="pct"/>
            <w:tcBorders>
              <w:top w:val="outset" w:sz="6" w:space="0" w:color="auto"/>
              <w:left w:val="outset" w:sz="6" w:space="0" w:color="auto"/>
              <w:bottom w:val="outset" w:sz="6" w:space="0" w:color="auto"/>
              <w:right w:val="outset" w:sz="6" w:space="0" w:color="auto"/>
            </w:tcBorders>
            <w:vAlign w:val="center"/>
          </w:tcPr>
          <w:p w14:paraId="6EB87935"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360ED7B2" w14:textId="2B754864" w:rsidR="00181533" w:rsidRPr="00515C3D" w:rsidRDefault="00515C3D" w:rsidP="002E0052">
            <w:pPr>
              <w:spacing w:before="100" w:beforeAutospacing="1" w:after="100" w:afterAutospacing="1"/>
              <w:jc w:val="center"/>
              <w:rPr>
                <w:color w:val="000000" w:themeColor="text1"/>
                <w:sz w:val="24"/>
                <w:szCs w:val="24"/>
              </w:rPr>
            </w:pPr>
            <w:r w:rsidRPr="00515C3D">
              <w:rPr>
                <w:color w:val="000000" w:themeColor="text1"/>
                <w:sz w:val="24"/>
                <w:szCs w:val="24"/>
              </w:rPr>
              <w:t>08/21</w:t>
            </w:r>
            <w:r w:rsidR="00822AFB" w:rsidRPr="00515C3D">
              <w:rPr>
                <w:color w:val="000000" w:themeColor="text1"/>
                <w:sz w:val="24"/>
                <w:szCs w:val="24"/>
              </w:rPr>
              <w:t>/2025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77C68" w14:textId="77777777" w:rsidR="00A1523E" w:rsidRDefault="00A1523E" w:rsidP="00276BD9">
      <w:r>
        <w:separator/>
      </w:r>
    </w:p>
  </w:endnote>
  <w:endnote w:type="continuationSeparator" w:id="0">
    <w:p w14:paraId="4394C78F" w14:textId="77777777" w:rsidR="00A1523E" w:rsidRDefault="00A1523E"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190687D5" w:rsidR="00276BD9" w:rsidRDefault="00165638">
    <w:pPr>
      <w:pStyle w:val="Footer"/>
    </w:pPr>
    <w:r>
      <w:t>V</w:t>
    </w:r>
    <w:r w:rsidR="00515C3D">
      <w:t>8</w:t>
    </w:r>
    <w:r w:rsidR="00315358" w:rsidRPr="00315358">
      <w:t>.</w:t>
    </w:r>
    <w:r w:rsidR="00515C3D">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E7701" w14:textId="77777777" w:rsidR="00A1523E" w:rsidRDefault="00A1523E" w:rsidP="00276BD9">
      <w:r>
        <w:separator/>
      </w:r>
    </w:p>
  </w:footnote>
  <w:footnote w:type="continuationSeparator" w:id="0">
    <w:p w14:paraId="073BFD23" w14:textId="77777777" w:rsidR="00A1523E" w:rsidRDefault="00A1523E"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310350"/>
    <w:multiLevelType w:val="hybridMultilevel"/>
    <w:tmpl w:val="A84277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30"/>
  </w:num>
  <w:num w:numId="3" w16cid:durableId="37819504">
    <w:abstractNumId w:val="9"/>
  </w:num>
  <w:num w:numId="4" w16cid:durableId="1380128097">
    <w:abstractNumId w:val="14"/>
  </w:num>
  <w:num w:numId="5" w16cid:durableId="158280413">
    <w:abstractNumId w:val="21"/>
  </w:num>
  <w:num w:numId="6" w16cid:durableId="1296985370">
    <w:abstractNumId w:val="36"/>
  </w:num>
  <w:num w:numId="7" w16cid:durableId="2081707579">
    <w:abstractNumId w:val="8"/>
  </w:num>
  <w:num w:numId="8" w16cid:durableId="1581256096">
    <w:abstractNumId w:val="13"/>
  </w:num>
  <w:num w:numId="9" w16cid:durableId="1788618020">
    <w:abstractNumId w:val="39"/>
  </w:num>
  <w:num w:numId="10" w16cid:durableId="15691989">
    <w:abstractNumId w:val="31"/>
  </w:num>
  <w:num w:numId="11" w16cid:durableId="1594124142">
    <w:abstractNumId w:val="17"/>
  </w:num>
  <w:num w:numId="12" w16cid:durableId="2056811402">
    <w:abstractNumId w:val="32"/>
  </w:num>
  <w:num w:numId="13" w16cid:durableId="832992205">
    <w:abstractNumId w:val="24"/>
  </w:num>
  <w:num w:numId="14" w16cid:durableId="1288319568">
    <w:abstractNumId w:val="2"/>
  </w:num>
  <w:num w:numId="15" w16cid:durableId="1158158775">
    <w:abstractNumId w:val="38"/>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8"/>
  </w:num>
  <w:num w:numId="21" w16cid:durableId="1770851535">
    <w:abstractNumId w:val="0"/>
  </w:num>
  <w:num w:numId="22" w16cid:durableId="1240751381">
    <w:abstractNumId w:val="33"/>
  </w:num>
  <w:num w:numId="23" w16cid:durableId="2001078922">
    <w:abstractNumId w:val="29"/>
  </w:num>
  <w:num w:numId="24" w16cid:durableId="389110625">
    <w:abstractNumId w:val="7"/>
  </w:num>
  <w:num w:numId="25" w16cid:durableId="1681472627">
    <w:abstractNumId w:val="16"/>
  </w:num>
  <w:num w:numId="26" w16cid:durableId="1286738791">
    <w:abstractNumId w:val="34"/>
  </w:num>
  <w:num w:numId="27" w16cid:durableId="1186212912">
    <w:abstractNumId w:val="19"/>
  </w:num>
  <w:num w:numId="28" w16cid:durableId="784033575">
    <w:abstractNumId w:val="11"/>
  </w:num>
  <w:num w:numId="29" w16cid:durableId="701130312">
    <w:abstractNumId w:val="6"/>
  </w:num>
  <w:num w:numId="30" w16cid:durableId="1532691630">
    <w:abstractNumId w:val="35"/>
  </w:num>
  <w:num w:numId="31" w16cid:durableId="165559171">
    <w:abstractNumId w:val="25"/>
  </w:num>
  <w:num w:numId="32" w16cid:durableId="1262494022">
    <w:abstractNumId w:val="20"/>
  </w:num>
  <w:num w:numId="33" w16cid:durableId="1509439187">
    <w:abstractNumId w:val="37"/>
  </w:num>
  <w:num w:numId="34" w16cid:durableId="1463956927">
    <w:abstractNumId w:val="4"/>
  </w:num>
  <w:num w:numId="35" w16cid:durableId="478115991">
    <w:abstractNumId w:val="3"/>
  </w:num>
  <w:num w:numId="36" w16cid:durableId="491794022">
    <w:abstractNumId w:val="18"/>
  </w:num>
  <w:num w:numId="37" w16cid:durableId="60443153">
    <w:abstractNumId w:val="26"/>
  </w:num>
  <w:num w:numId="38" w16cid:durableId="867067632">
    <w:abstractNumId w:val="27"/>
  </w:num>
  <w:num w:numId="39" w16cid:durableId="353266725">
    <w:abstractNumId w:val="10"/>
  </w:num>
  <w:num w:numId="40" w16cid:durableId="100671506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03B8"/>
    <w:rsid w:val="0004384E"/>
    <w:rsid w:val="000535D7"/>
    <w:rsid w:val="00065108"/>
    <w:rsid w:val="00067FB6"/>
    <w:rsid w:val="00070834"/>
    <w:rsid w:val="000756AD"/>
    <w:rsid w:val="000775C0"/>
    <w:rsid w:val="00092071"/>
    <w:rsid w:val="000A41F6"/>
    <w:rsid w:val="000A68B3"/>
    <w:rsid w:val="000A6D7C"/>
    <w:rsid w:val="000B1228"/>
    <w:rsid w:val="000D6A72"/>
    <w:rsid w:val="000E266A"/>
    <w:rsid w:val="000E5AE6"/>
    <w:rsid w:val="000E7C16"/>
    <w:rsid w:val="00141783"/>
    <w:rsid w:val="001515D5"/>
    <w:rsid w:val="001645A0"/>
    <w:rsid w:val="00165638"/>
    <w:rsid w:val="00165DDB"/>
    <w:rsid w:val="00167F4B"/>
    <w:rsid w:val="00176E33"/>
    <w:rsid w:val="00181533"/>
    <w:rsid w:val="00182173"/>
    <w:rsid w:val="00183DDE"/>
    <w:rsid w:val="00191832"/>
    <w:rsid w:val="0019408B"/>
    <w:rsid w:val="00194936"/>
    <w:rsid w:val="001B13E6"/>
    <w:rsid w:val="001C49EC"/>
    <w:rsid w:val="001D1B58"/>
    <w:rsid w:val="001E1E47"/>
    <w:rsid w:val="001E7954"/>
    <w:rsid w:val="001F071D"/>
    <w:rsid w:val="001F18C6"/>
    <w:rsid w:val="001F7EF2"/>
    <w:rsid w:val="002144D8"/>
    <w:rsid w:val="00216E92"/>
    <w:rsid w:val="00217196"/>
    <w:rsid w:val="00220DD8"/>
    <w:rsid w:val="00221F6B"/>
    <w:rsid w:val="0022241A"/>
    <w:rsid w:val="002307DE"/>
    <w:rsid w:val="002345E4"/>
    <w:rsid w:val="002347B7"/>
    <w:rsid w:val="00241DB2"/>
    <w:rsid w:val="00253592"/>
    <w:rsid w:val="002647E5"/>
    <w:rsid w:val="00271834"/>
    <w:rsid w:val="00276BD9"/>
    <w:rsid w:val="0029042E"/>
    <w:rsid w:val="0029490A"/>
    <w:rsid w:val="002952A6"/>
    <w:rsid w:val="0029692B"/>
    <w:rsid w:val="002A2BD8"/>
    <w:rsid w:val="002A6D0D"/>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37C76"/>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15C3D"/>
    <w:rsid w:val="00520652"/>
    <w:rsid w:val="00532551"/>
    <w:rsid w:val="00540737"/>
    <w:rsid w:val="005433A2"/>
    <w:rsid w:val="00591825"/>
    <w:rsid w:val="005A25EC"/>
    <w:rsid w:val="005A57DE"/>
    <w:rsid w:val="005A79BD"/>
    <w:rsid w:val="005B5F20"/>
    <w:rsid w:val="005E08FD"/>
    <w:rsid w:val="005F1143"/>
    <w:rsid w:val="005F5408"/>
    <w:rsid w:val="00600602"/>
    <w:rsid w:val="00605838"/>
    <w:rsid w:val="00615765"/>
    <w:rsid w:val="00622A82"/>
    <w:rsid w:val="0062672C"/>
    <w:rsid w:val="00636892"/>
    <w:rsid w:val="00643378"/>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22AFB"/>
    <w:rsid w:val="00845C62"/>
    <w:rsid w:val="00850C32"/>
    <w:rsid w:val="00872C2A"/>
    <w:rsid w:val="00881707"/>
    <w:rsid w:val="0089326A"/>
    <w:rsid w:val="008A02ED"/>
    <w:rsid w:val="008A22AC"/>
    <w:rsid w:val="008B30A7"/>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187D"/>
    <w:rsid w:val="009E74D2"/>
    <w:rsid w:val="009F1190"/>
    <w:rsid w:val="009F2A1E"/>
    <w:rsid w:val="009F7429"/>
    <w:rsid w:val="00A1523E"/>
    <w:rsid w:val="00A27119"/>
    <w:rsid w:val="00A3252E"/>
    <w:rsid w:val="00A33A24"/>
    <w:rsid w:val="00A41CB2"/>
    <w:rsid w:val="00A443D9"/>
    <w:rsid w:val="00A4603E"/>
    <w:rsid w:val="00A47F61"/>
    <w:rsid w:val="00A638E0"/>
    <w:rsid w:val="00A63BF8"/>
    <w:rsid w:val="00A707B8"/>
    <w:rsid w:val="00A8458D"/>
    <w:rsid w:val="00A85DA8"/>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06FA2"/>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7702B"/>
    <w:rsid w:val="00D8081F"/>
    <w:rsid w:val="00D92523"/>
    <w:rsid w:val="00D975C1"/>
    <w:rsid w:val="00DC279F"/>
    <w:rsid w:val="00DC643A"/>
    <w:rsid w:val="00DE17A4"/>
    <w:rsid w:val="00DE3E62"/>
    <w:rsid w:val="00DE6F24"/>
    <w:rsid w:val="00E062DB"/>
    <w:rsid w:val="00E074A5"/>
    <w:rsid w:val="00E133CF"/>
    <w:rsid w:val="00E16942"/>
    <w:rsid w:val="00E16F76"/>
    <w:rsid w:val="00E1708B"/>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17175"/>
    <w:rsid w:val="00F252ED"/>
    <w:rsid w:val="00F265F4"/>
    <w:rsid w:val="00F31543"/>
    <w:rsid w:val="00F61923"/>
    <w:rsid w:val="00F659FA"/>
    <w:rsid w:val="00F74643"/>
    <w:rsid w:val="00F754E2"/>
    <w:rsid w:val="00F7738C"/>
    <w:rsid w:val="00F83545"/>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15</cp:revision>
  <cp:lastPrinted>2015-08-13T20:27:00Z</cp:lastPrinted>
  <dcterms:created xsi:type="dcterms:W3CDTF">2025-03-03T13:35:00Z</dcterms:created>
  <dcterms:modified xsi:type="dcterms:W3CDTF">2025-08-29T11:54:00Z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